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附件1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t>信息化实训教学比赛内容</w:t>
      </w:r>
    </w:p>
    <w:p>
      <w:pPr>
        <w:jc w:val="center"/>
        <w:rPr>
          <w:rFonts w:hint="eastAsia" w:ascii="方正小标宋简体" w:eastAsia="方正小标宋简体"/>
          <w:szCs w:val="32"/>
        </w:rPr>
      </w:pPr>
      <w:r>
        <w:rPr>
          <w:rFonts w:hint="eastAsia" w:ascii="方正小标宋简体" w:eastAsia="方正小标宋简体"/>
          <w:szCs w:val="32"/>
        </w:rPr>
        <w:t>中职组：配线子系统的设计、安装与检测</w:t>
      </w:r>
    </w:p>
    <w:p>
      <w:pPr>
        <w:ind w:firstLine="590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 w:val="30"/>
          <w:szCs w:val="30"/>
        </w:rPr>
        <w:t>一、教学内容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信息技术类计算机网络技术专业《网络综合布线技术》课程中的有关内容。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1.配线子系统的设计；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2.配线子系统的安装；</w:t>
      </w:r>
    </w:p>
    <w:p>
      <w:pPr>
        <w:ind w:firstLine="590" w:firstLineChars="200"/>
        <w:rPr>
          <w:rFonts w:hint="eastAsia"/>
          <w:szCs w:val="32"/>
        </w:rPr>
      </w:pPr>
      <w:r>
        <w:rPr>
          <w:rFonts w:hint="eastAsia"/>
          <w:szCs w:val="32"/>
        </w:rPr>
        <w:t>3.配线子系统的检测。</w:t>
      </w:r>
    </w:p>
    <w:p>
      <w:pPr>
        <w:ind w:firstLine="590" w:firstLineChars="2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二、现场操作说明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1.参赛教师根据现场施工示意图提供的6条链路随机抽取1条，完成配线子系统的布线与端接；使用测试仪测试永久链路预设故障，并打印测试报告进行分析。</w:t>
      </w:r>
    </w:p>
    <w:p>
      <w:pPr>
        <w:ind w:firstLine="590" w:firstLineChars="200"/>
        <w:jc w:val="left"/>
        <w:rPr>
          <w:szCs w:val="32"/>
        </w:rPr>
      </w:pPr>
      <w:r>
        <w:rPr>
          <w:szCs w:val="32"/>
        </w:rPr>
        <w:t>2.参赛教师需对现场预设的故障永久链路随机抽取1条，使用FLUKE测试仪进行测试并填写故障检测记录分析表1（故障类型是以下其中之一：断路故障、反向线对故障、交叉线对故障、近端串扰故障、短路故障、回波损耗故障、跨接故障等）。</w:t>
      </w:r>
    </w:p>
    <w:p>
      <w:pPr>
        <w:ind w:firstLine="590" w:firstLineChars="200"/>
        <w:jc w:val="left"/>
        <w:rPr>
          <w:szCs w:val="32"/>
        </w:rPr>
      </w:pPr>
      <w:r>
        <w:rPr>
          <w:rFonts w:hint="eastAsia"/>
          <w:szCs w:val="32"/>
          <w:lang w:val="en-US" w:eastAsia="zh-CN"/>
        </w:rPr>
        <w:t xml:space="preserve">          </w:t>
      </w:r>
      <w:r>
        <w:rPr>
          <w:szCs w:val="32"/>
        </w:rPr>
        <w:t>表1  故障检测记录分析</w:t>
      </w:r>
    </w:p>
    <w:tbl>
      <w:tblPr>
        <w:tblStyle w:val="5"/>
        <w:tblW w:w="91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06"/>
        <w:gridCol w:w="1276"/>
        <w:gridCol w:w="2238"/>
        <w:gridCol w:w="35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Cs w:val="32"/>
              </w:rPr>
            </w:pPr>
            <w:r>
              <w:rPr>
                <w:szCs w:val="32"/>
              </w:rPr>
              <w:t>序号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Cs w:val="32"/>
              </w:rPr>
            </w:pPr>
            <w:r>
              <w:rPr>
                <w:szCs w:val="32"/>
              </w:rPr>
              <w:t>链路名称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Cs w:val="32"/>
              </w:rPr>
            </w:pPr>
            <w:r>
              <w:rPr>
                <w:szCs w:val="32"/>
              </w:rPr>
              <w:t>检测结果</w:t>
            </w:r>
          </w:p>
        </w:tc>
        <w:tc>
          <w:tcPr>
            <w:tcW w:w="2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Cs w:val="32"/>
              </w:rPr>
            </w:pPr>
            <w:r>
              <w:rPr>
                <w:szCs w:val="32"/>
              </w:rPr>
              <w:t>主要故障类型</w:t>
            </w:r>
          </w:p>
        </w:tc>
        <w:tc>
          <w:tcPr>
            <w:tcW w:w="3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32"/>
              </w:rPr>
            </w:pPr>
            <w:r>
              <w:rPr>
                <w:szCs w:val="32"/>
              </w:rPr>
              <w:t>主要故障主要原因分析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Cs w:val="32"/>
              </w:rPr>
            </w:pPr>
            <w:r>
              <w:rPr>
                <w:szCs w:val="32"/>
              </w:rPr>
              <w:t>A1链路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Cs w:val="32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Cs w:val="32"/>
              </w:rPr>
            </w:pPr>
          </w:p>
        </w:tc>
        <w:tc>
          <w:tcPr>
            <w:tcW w:w="3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32"/>
              </w:rPr>
            </w:pPr>
          </w:p>
        </w:tc>
      </w:tr>
    </w:tbl>
    <w:p>
      <w:pPr>
        <w:ind w:firstLine="590" w:firstLineChars="2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三、比赛现场提供的设备、工具清单</w:t>
      </w:r>
    </w:p>
    <w:tbl>
      <w:tblPr>
        <w:tblStyle w:val="5"/>
        <w:tblW w:w="9659" w:type="dxa"/>
        <w:jc w:val="center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708"/>
        <w:gridCol w:w="2504"/>
        <w:gridCol w:w="4237"/>
        <w:gridCol w:w="735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2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序号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分类</w:t>
            </w:r>
          </w:p>
        </w:tc>
        <w:tc>
          <w:tcPr>
            <w:tcW w:w="25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名称</w:t>
            </w:r>
          </w:p>
        </w:tc>
        <w:tc>
          <w:tcPr>
            <w:tcW w:w="423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型号规格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数量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29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装置</w:t>
            </w:r>
          </w:p>
        </w:tc>
        <w:tc>
          <w:tcPr>
            <w:tcW w:w="2504" w:type="dxa"/>
            <w:vAlign w:val="center"/>
          </w:tcPr>
          <w:p>
            <w:pPr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网络综合布线</w:t>
            </w:r>
          </w:p>
          <w:p>
            <w:pPr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实训装置</w:t>
            </w:r>
          </w:p>
        </w:tc>
        <w:tc>
          <w:tcPr>
            <w:tcW w:w="4237" w:type="dxa"/>
            <w:vAlign w:val="center"/>
          </w:tcPr>
          <w:p>
            <w:pPr>
              <w:tabs>
                <w:tab w:val="left" w:pos="1260"/>
              </w:tabs>
              <w:spacing w:line="0" w:lineRule="atLeast"/>
              <w:rPr>
                <w:szCs w:val="32"/>
              </w:rPr>
            </w:pPr>
            <w:r>
              <w:rPr>
                <w:szCs w:val="32"/>
              </w:rPr>
              <w:t>KYSYZ-12-1233（西安开元电子公司）</w:t>
            </w:r>
            <w:r>
              <w:rPr>
                <w:rFonts w:hint="eastAsia"/>
                <w:szCs w:val="32"/>
              </w:rPr>
              <w:t>，</w:t>
            </w:r>
            <w:r>
              <w:rPr>
                <w:szCs w:val="32"/>
              </w:rPr>
              <w:t>配套1个6U机柜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29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测试设备</w:t>
            </w:r>
          </w:p>
        </w:tc>
        <w:tc>
          <w:tcPr>
            <w:tcW w:w="2504" w:type="dxa"/>
            <w:vAlign w:val="center"/>
          </w:tcPr>
          <w:p>
            <w:pPr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FLUKE测试仪</w:t>
            </w:r>
          </w:p>
        </w:tc>
        <w:tc>
          <w:tcPr>
            <w:tcW w:w="4237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根据学校教学型号自带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29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工具</w:t>
            </w:r>
          </w:p>
        </w:tc>
        <w:tc>
          <w:tcPr>
            <w:tcW w:w="2504" w:type="dxa"/>
            <w:vAlign w:val="center"/>
          </w:tcPr>
          <w:p>
            <w:pPr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单口网络打线钳</w:t>
            </w:r>
          </w:p>
        </w:tc>
        <w:tc>
          <w:tcPr>
            <w:tcW w:w="4237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正规厂商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29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</w:p>
        </w:tc>
        <w:tc>
          <w:tcPr>
            <w:tcW w:w="2504" w:type="dxa"/>
            <w:vAlign w:val="center"/>
          </w:tcPr>
          <w:p>
            <w:pPr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剥线刀</w:t>
            </w:r>
          </w:p>
        </w:tc>
        <w:tc>
          <w:tcPr>
            <w:tcW w:w="4237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正规厂商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29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</w:p>
        </w:tc>
        <w:tc>
          <w:tcPr>
            <w:tcW w:w="2504" w:type="dxa"/>
            <w:vAlign w:val="center"/>
          </w:tcPr>
          <w:p>
            <w:pPr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钢卷尺</w:t>
            </w:r>
          </w:p>
        </w:tc>
        <w:tc>
          <w:tcPr>
            <w:tcW w:w="4237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2米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746" w:type="dxa"/>
            <w:vAlign w:val="top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29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</w:p>
        </w:tc>
        <w:tc>
          <w:tcPr>
            <w:tcW w:w="2504" w:type="dxa"/>
            <w:vAlign w:val="center"/>
          </w:tcPr>
          <w:p>
            <w:pPr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螺丝刀</w:t>
            </w:r>
          </w:p>
        </w:tc>
        <w:tc>
          <w:tcPr>
            <w:tcW w:w="4237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Φ6X150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746" w:type="dxa"/>
            <w:vAlign w:val="top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29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</w:p>
        </w:tc>
        <w:tc>
          <w:tcPr>
            <w:tcW w:w="2504" w:type="dxa"/>
            <w:vAlign w:val="center"/>
          </w:tcPr>
          <w:p>
            <w:pPr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剪管器</w:t>
            </w:r>
          </w:p>
        </w:tc>
        <w:tc>
          <w:tcPr>
            <w:tcW w:w="4237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正规厂商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746" w:type="dxa"/>
            <w:vAlign w:val="top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29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</w:p>
        </w:tc>
        <w:tc>
          <w:tcPr>
            <w:tcW w:w="2504" w:type="dxa"/>
            <w:vAlign w:val="center"/>
          </w:tcPr>
          <w:p>
            <w:pPr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美工刀</w:t>
            </w:r>
          </w:p>
        </w:tc>
        <w:tc>
          <w:tcPr>
            <w:tcW w:w="4237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正规厂商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746" w:type="dxa"/>
            <w:vAlign w:val="top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29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</w:p>
        </w:tc>
        <w:tc>
          <w:tcPr>
            <w:tcW w:w="2504" w:type="dxa"/>
            <w:vAlign w:val="center"/>
          </w:tcPr>
          <w:p>
            <w:pPr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条形水平尺</w:t>
            </w:r>
          </w:p>
        </w:tc>
        <w:tc>
          <w:tcPr>
            <w:tcW w:w="4237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400mm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746" w:type="dxa"/>
            <w:vAlign w:val="top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29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</w:p>
        </w:tc>
        <w:tc>
          <w:tcPr>
            <w:tcW w:w="2504" w:type="dxa"/>
            <w:vAlign w:val="center"/>
          </w:tcPr>
          <w:p>
            <w:pPr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弯管器</w:t>
            </w:r>
          </w:p>
        </w:tc>
        <w:tc>
          <w:tcPr>
            <w:tcW w:w="4237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Φ20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746" w:type="dxa"/>
            <w:vAlign w:val="top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29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11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</w:p>
        </w:tc>
        <w:tc>
          <w:tcPr>
            <w:tcW w:w="2504" w:type="dxa"/>
            <w:vAlign w:val="center"/>
          </w:tcPr>
          <w:p>
            <w:pPr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电动起子</w:t>
            </w:r>
          </w:p>
        </w:tc>
        <w:tc>
          <w:tcPr>
            <w:tcW w:w="4237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正规厂商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29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12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</w:p>
        </w:tc>
        <w:tc>
          <w:tcPr>
            <w:tcW w:w="2504" w:type="dxa"/>
            <w:vAlign w:val="center"/>
          </w:tcPr>
          <w:p>
            <w:pPr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十字批头</w:t>
            </w:r>
          </w:p>
        </w:tc>
        <w:tc>
          <w:tcPr>
            <w:tcW w:w="4237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正规厂商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29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13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</w:p>
        </w:tc>
        <w:tc>
          <w:tcPr>
            <w:tcW w:w="2504" w:type="dxa"/>
            <w:vAlign w:val="center"/>
          </w:tcPr>
          <w:p>
            <w:pPr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多功能剪刀</w:t>
            </w:r>
          </w:p>
        </w:tc>
        <w:tc>
          <w:tcPr>
            <w:tcW w:w="4237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正规厂商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把</w:t>
            </w:r>
          </w:p>
        </w:tc>
      </w:tr>
    </w:tbl>
    <w:p>
      <w:pPr>
        <w:ind w:firstLine="590" w:firstLineChars="2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四、比赛现场提供的材料清单</w:t>
      </w:r>
    </w:p>
    <w:tbl>
      <w:tblPr>
        <w:tblStyle w:val="5"/>
        <w:tblW w:w="9481" w:type="dxa"/>
        <w:jc w:val="center"/>
        <w:tblInd w:w="-8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799"/>
        <w:gridCol w:w="3029"/>
        <w:gridCol w:w="1462"/>
        <w:gridCol w:w="636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序号</w:t>
            </w:r>
          </w:p>
        </w:tc>
        <w:tc>
          <w:tcPr>
            <w:tcW w:w="2799" w:type="dxa"/>
            <w:vAlign w:val="center"/>
          </w:tcPr>
          <w:p>
            <w:pPr>
              <w:spacing w:line="3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名称</w:t>
            </w:r>
          </w:p>
        </w:tc>
        <w:tc>
          <w:tcPr>
            <w:tcW w:w="3029" w:type="dxa"/>
            <w:vAlign w:val="center"/>
          </w:tcPr>
          <w:p>
            <w:pPr>
              <w:spacing w:line="3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型号规格</w:t>
            </w:r>
          </w:p>
        </w:tc>
        <w:tc>
          <w:tcPr>
            <w:tcW w:w="1462" w:type="dxa"/>
            <w:vAlign w:val="center"/>
          </w:tcPr>
          <w:p>
            <w:pPr>
              <w:spacing w:line="3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品牌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数量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2799" w:type="dxa"/>
            <w:vAlign w:val="center"/>
          </w:tcPr>
          <w:p>
            <w:pPr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PVC阻燃线管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Ф20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联塑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2799" w:type="dxa"/>
            <w:vAlign w:val="center"/>
          </w:tcPr>
          <w:p>
            <w:pPr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网线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CAT5e UTP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一舟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2799" w:type="dxa"/>
            <w:vAlign w:val="center"/>
          </w:tcPr>
          <w:p>
            <w:pPr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线管锁母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联塑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2799" w:type="dxa"/>
            <w:vAlign w:val="center"/>
          </w:tcPr>
          <w:p>
            <w:pPr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明装信息盒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国标86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万巨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2799" w:type="dxa"/>
            <w:vAlign w:val="center"/>
          </w:tcPr>
          <w:p>
            <w:pPr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单口信息面板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一舟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2799" w:type="dxa"/>
            <w:vAlign w:val="center"/>
          </w:tcPr>
          <w:p>
            <w:pPr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RJ45网络配线架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24口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优族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2799" w:type="dxa"/>
            <w:vAlign w:val="center"/>
          </w:tcPr>
          <w:p>
            <w:pPr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RJ45网络模块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华捷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2799" w:type="dxa"/>
            <w:vAlign w:val="center"/>
          </w:tcPr>
          <w:p>
            <w:pPr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尼龙扎带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4*150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正规厂商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15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2799" w:type="dxa"/>
            <w:vAlign w:val="center"/>
          </w:tcPr>
          <w:p>
            <w:pPr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面板标签纸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正规厂商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2799" w:type="dxa"/>
            <w:vAlign w:val="center"/>
          </w:tcPr>
          <w:p>
            <w:pPr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打印纸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A4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</w:p>
        </w:tc>
        <w:tc>
          <w:tcPr>
            <w:tcW w:w="636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11</w:t>
            </w:r>
          </w:p>
        </w:tc>
        <w:tc>
          <w:tcPr>
            <w:tcW w:w="2799" w:type="dxa"/>
            <w:vAlign w:val="center"/>
          </w:tcPr>
          <w:p>
            <w:pPr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十字螺丝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M6*16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正规厂商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100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12</w:t>
            </w:r>
          </w:p>
        </w:tc>
        <w:tc>
          <w:tcPr>
            <w:tcW w:w="2799" w:type="dxa"/>
            <w:vAlign w:val="center"/>
          </w:tcPr>
          <w:p>
            <w:pPr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卡式螺母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M6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正规厂商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20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0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13</w:t>
            </w:r>
          </w:p>
        </w:tc>
        <w:tc>
          <w:tcPr>
            <w:tcW w:w="2799" w:type="dxa"/>
            <w:vAlign w:val="center"/>
          </w:tcPr>
          <w:p>
            <w:pPr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理线架</w:t>
            </w:r>
          </w:p>
        </w:tc>
        <w:tc>
          <w:tcPr>
            <w:tcW w:w="3029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</w:p>
        </w:tc>
        <w:tc>
          <w:tcPr>
            <w:tcW w:w="1462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jc w:val="center"/>
              <w:rPr>
                <w:szCs w:val="32"/>
              </w:rPr>
            </w:pPr>
            <w:r>
              <w:rPr>
                <w:szCs w:val="32"/>
              </w:rPr>
              <w:t>正规厂商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tabs>
                <w:tab w:val="left" w:pos="1260"/>
              </w:tabs>
              <w:spacing w:line="0" w:lineRule="atLeast"/>
              <w:ind w:left="-50" w:right="-50"/>
              <w:jc w:val="center"/>
              <w:rPr>
                <w:szCs w:val="32"/>
              </w:rPr>
            </w:pPr>
            <w:r>
              <w:rPr>
                <w:szCs w:val="32"/>
              </w:rPr>
              <w:t>个</w:t>
            </w:r>
          </w:p>
        </w:tc>
      </w:tr>
    </w:tbl>
    <w:p>
      <w:pPr>
        <w:ind w:firstLine="590" w:firstLineChars="200"/>
        <w:rPr>
          <w:szCs w:val="32"/>
        </w:rPr>
      </w:pPr>
      <w:r>
        <w:rPr>
          <w:szCs w:val="32"/>
        </w:rPr>
        <w:t>注：现场提供的工具、耗材仅为选用，参赛教师可以自行携带。因Fluke测试仪设备型号较多，请参赛教师根据学校课堂教学使用的型号自带。</w:t>
      </w:r>
    </w:p>
    <w:p>
      <w:pPr>
        <w:ind w:firstLine="590" w:firstLineChars="2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五、现场施工示意图</w:t>
      </w:r>
    </w:p>
    <w:p>
      <w:pPr>
        <w:pStyle w:val="2"/>
        <w:topLinePunct/>
        <w:adjustRightInd w:val="0"/>
        <w:snapToGrid w:val="0"/>
        <w:spacing w:line="360" w:lineRule="auto"/>
        <w:ind w:firstLine="0" w:firstLineChars="0"/>
        <w:jc w:val="center"/>
        <w:rPr>
          <w:rFonts w:ascii="仿宋_GB2312" w:eastAsia="仿宋_GB2312"/>
          <w:b w:val="0"/>
          <w:kern w:val="2"/>
          <w:szCs w:val="32"/>
          <w:lang w:val="en-US" w:eastAsia="zh-CN"/>
        </w:rPr>
      </w:pPr>
      <w:r>
        <w:rPr>
          <w:rFonts w:ascii="仿宋_GB2312" w:eastAsia="仿宋_GB2312"/>
          <w:b/>
          <w:kern w:val="2"/>
          <w:szCs w:val="32"/>
          <w:lang w:val="en-US" w:eastAsia="zh-CN"/>
        </w:rPr>
        <w:drawing>
          <wp:inline distT="0" distB="0" distL="114300" distR="114300">
            <wp:extent cx="3008630" cy="3274060"/>
            <wp:effectExtent l="0" t="0" r="1270" b="2540"/>
            <wp:docPr id="7" name="图片 5" descr="图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图2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8630" cy="3274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中职组：多功能控制器的装配与维修</w:t>
      </w:r>
    </w:p>
    <w:p>
      <w:pPr>
        <w:ind w:firstLine="590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一、教学内容</w:t>
      </w:r>
    </w:p>
    <w:p>
      <w:pPr>
        <w:ind w:firstLine="590" w:firstLineChars="200"/>
        <w:rPr>
          <w:sz w:val="30"/>
          <w:szCs w:val="30"/>
        </w:rPr>
      </w:pPr>
      <w:r>
        <w:rPr>
          <w:sz w:val="30"/>
          <w:szCs w:val="30"/>
        </w:rPr>
        <w:t>信息技术类电子技术应用专业基础课程《电子技术基础与技能》中有关内容。</w:t>
      </w:r>
    </w:p>
    <w:p>
      <w:pPr>
        <w:ind w:firstLine="590" w:firstLineChars="200"/>
        <w:rPr>
          <w:sz w:val="30"/>
          <w:szCs w:val="30"/>
        </w:rPr>
      </w:pPr>
      <w:r>
        <w:rPr>
          <w:sz w:val="30"/>
          <w:szCs w:val="30"/>
        </w:rPr>
        <w:t>1.多功能控制器的结构与工作原理；</w:t>
      </w:r>
    </w:p>
    <w:p>
      <w:pPr>
        <w:ind w:firstLine="590" w:firstLineChars="200"/>
        <w:rPr>
          <w:sz w:val="30"/>
          <w:szCs w:val="30"/>
        </w:rPr>
      </w:pPr>
      <w:r>
        <w:rPr>
          <w:sz w:val="30"/>
          <w:szCs w:val="30"/>
        </w:rPr>
        <w:t>2.多功能控制器的装配与功能调试；</w:t>
      </w:r>
    </w:p>
    <w:p>
      <w:pPr>
        <w:ind w:firstLine="590" w:firstLineChars="200"/>
        <w:rPr>
          <w:sz w:val="30"/>
          <w:szCs w:val="30"/>
        </w:rPr>
      </w:pPr>
      <w:r>
        <w:rPr>
          <w:sz w:val="30"/>
          <w:szCs w:val="30"/>
        </w:rPr>
        <w:t>3.多功能控制器典型电路故障的分析、检测与维修。</w:t>
      </w:r>
    </w:p>
    <w:p>
      <w:pPr>
        <w:ind w:firstLine="590" w:firstLineChars="2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二、现场操作说明</w:t>
      </w:r>
    </w:p>
    <w:p>
      <w:pPr>
        <w:ind w:firstLine="590" w:firstLineChars="200"/>
        <w:rPr>
          <w:sz w:val="30"/>
          <w:szCs w:val="30"/>
        </w:rPr>
      </w:pPr>
      <w:r>
        <w:rPr>
          <w:sz w:val="30"/>
          <w:szCs w:val="30"/>
        </w:rPr>
        <w:t>参赛教师需在预设故障的多功能控制器中自主抽取1个（一经选定不得更换），判定并排除故障（故障类型是以下其中之一：直流供电电路故障、声光传感控制电路故障、门电路故障、放大电路故障、555单稳态触发器电路故障、可控硅相关电路故障），以实现声、光、磁、触摸、水位均能控制指示灯的亮与灭，并有光和声讯报警。</w:t>
      </w:r>
    </w:p>
    <w:p>
      <w:pPr>
        <w:ind w:firstLine="590" w:firstLineChars="2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三、比赛现场提供的设备及工具清单</w:t>
      </w:r>
    </w:p>
    <w:tbl>
      <w:tblPr>
        <w:tblStyle w:val="5"/>
        <w:tblW w:w="8072" w:type="dxa"/>
        <w:jc w:val="center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4234"/>
        <w:gridCol w:w="1578"/>
        <w:gridCol w:w="15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序号</w:t>
            </w:r>
          </w:p>
        </w:tc>
        <w:tc>
          <w:tcPr>
            <w:tcW w:w="4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设备名称</w:t>
            </w:r>
          </w:p>
        </w:tc>
        <w:tc>
          <w:tcPr>
            <w:tcW w:w="1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数量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  <w:t>预设故障的多功能控制器</w:t>
            </w:r>
          </w:p>
        </w:tc>
        <w:tc>
          <w:tcPr>
            <w:tcW w:w="1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  <w:t>6种/若干块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  <w:t>多功能控制器全部套件</w:t>
            </w:r>
          </w:p>
        </w:tc>
        <w:tc>
          <w:tcPr>
            <w:tcW w:w="1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  <w:t>若干套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  <w:t>详见下表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  <w:t>数字万用表（UT58D）</w:t>
            </w:r>
          </w:p>
        </w:tc>
        <w:tc>
          <w:tcPr>
            <w:tcW w:w="1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  <w:t>1只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  <w:t>选手可自备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  <w:t>指针式万用表（MF47）</w:t>
            </w:r>
          </w:p>
        </w:tc>
        <w:tc>
          <w:tcPr>
            <w:tcW w:w="1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  <w:t>1只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  <w:t>选手可自备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  <w:t>通用示波器（YB4330）</w:t>
            </w:r>
          </w:p>
        </w:tc>
        <w:tc>
          <w:tcPr>
            <w:tcW w:w="1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  <w:t>1台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4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  <w:t>直流稳压源（YB1731A）</w:t>
            </w:r>
          </w:p>
        </w:tc>
        <w:tc>
          <w:tcPr>
            <w:tcW w:w="1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  <w:t>1台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4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  <w:t>电子电路维修通用工具</w:t>
            </w:r>
          </w:p>
        </w:tc>
        <w:tc>
          <w:tcPr>
            <w:tcW w:w="1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  <w:t>1套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0"/>
                <w:szCs w:val="30"/>
                <w:lang w:val="en-US" w:eastAsia="zh-CN"/>
              </w:rPr>
              <w:t>选手可自备</w:t>
            </w:r>
          </w:p>
        </w:tc>
      </w:tr>
    </w:tbl>
    <w:p>
      <w:pPr>
        <w:ind w:firstLine="144" w:firstLineChars="49"/>
        <w:rPr>
          <w:szCs w:val="32"/>
        </w:rPr>
      </w:pPr>
    </w:p>
    <w:p>
      <w:pPr>
        <w:ind w:firstLine="144" w:firstLineChars="49"/>
        <w:rPr>
          <w:szCs w:val="32"/>
        </w:rPr>
      </w:pPr>
    </w:p>
    <w:p>
      <w:pPr>
        <w:ind w:firstLine="144" w:firstLineChars="49"/>
        <w:rPr>
          <w:szCs w:val="32"/>
        </w:rPr>
      </w:pPr>
      <w:r>
        <w:rPr>
          <w:szCs w:val="32"/>
        </w:rPr>
        <w:t>1.多功能控制器套件清单</w:t>
      </w:r>
    </w:p>
    <w:tbl>
      <w:tblPr>
        <w:tblStyle w:val="5"/>
        <w:tblW w:w="7814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743"/>
        <w:gridCol w:w="2127"/>
        <w:gridCol w:w="1842"/>
        <w:gridCol w:w="127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32"/>
              </w:rPr>
            </w:pPr>
            <w:r>
              <w:rPr>
                <w:szCs w:val="32"/>
              </w:rPr>
              <w:t>序号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32"/>
              </w:rPr>
            </w:pPr>
            <w:r>
              <w:rPr>
                <w:szCs w:val="32"/>
              </w:rPr>
              <w:t>部件名称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32"/>
              </w:rPr>
            </w:pPr>
            <w:r>
              <w:rPr>
                <w:szCs w:val="32"/>
              </w:rPr>
              <w:t>设备符号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32"/>
              </w:rPr>
            </w:pPr>
            <w:r>
              <w:rPr>
                <w:szCs w:val="32"/>
              </w:rPr>
              <w:t>参数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32"/>
              </w:rPr>
            </w:pPr>
            <w:r>
              <w:rPr>
                <w:szCs w:val="32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电阻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R1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47kΩ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电阻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R2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2.2MΩ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电阻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R3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200KΩ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电阻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R4,R11,R6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1KΩ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电阻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R7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10KΩ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电阻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R8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100Ω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电阻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R9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33KΩ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电阻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R10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2MΩ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可变电阻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RP1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1KΩ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电解电容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C6、C4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220UF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电解电容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C3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100UF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瓷片电容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C1、C2、C5、C7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104PF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二极管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D1~D9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1N4007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发光二极管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LED1,LED2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3mm蓝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单向可控硅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Q4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100-6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三极管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Q1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9013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三极管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Q2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9014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三极管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Q3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8050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集成电路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U1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4011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集成电路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U2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74LS32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集成电路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U3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NE555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三端稳压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U4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7805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可变电阻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RP1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1K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接插座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J1~J4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5V继电器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K1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蜂鸣器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FMQ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有源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麦克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MK1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/>
              <w:spacing w:line="0" w:lineRule="atLeast"/>
              <w:jc w:val="center"/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1</w:t>
            </w:r>
          </w:p>
        </w:tc>
      </w:tr>
    </w:tbl>
    <w:p>
      <w:pPr>
        <w:rPr>
          <w:szCs w:val="32"/>
        </w:rPr>
      </w:pPr>
    </w:p>
    <w:p>
      <w:pPr>
        <w:rPr>
          <w:rFonts w:hint="eastAsia"/>
          <w:szCs w:val="32"/>
        </w:rPr>
      </w:pPr>
      <w:r>
        <w:rPr>
          <w:szCs w:val="32"/>
        </w:rPr>
        <w:t>2.多功能控制器原理图</w:t>
      </w:r>
    </w:p>
    <w:p>
      <w:pPr>
        <w:jc w:val="center"/>
        <w:rPr>
          <w:rFonts w:hint="eastAsia"/>
          <w:szCs w:val="32"/>
        </w:rPr>
      </w:pPr>
      <w:r>
        <w:rPr>
          <w:szCs w:val="32"/>
        </w:rPr>
        <w:drawing>
          <wp:inline distT="0" distB="0" distL="114300" distR="114300">
            <wp:extent cx="4867275" cy="1907540"/>
            <wp:effectExtent l="0" t="0" r="9525" b="16510"/>
            <wp:docPr id="5" name="图片 6" descr="多功能实用控制装置原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多功能实用控制装置原理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90" w:firstLineChars="200"/>
        <w:rPr>
          <w:rFonts w:hint="eastAsia"/>
          <w:szCs w:val="32"/>
        </w:rPr>
      </w:pPr>
    </w:p>
    <w:p>
      <w:pPr>
        <w:ind w:firstLine="590" w:firstLineChars="200"/>
        <w:rPr>
          <w:szCs w:val="32"/>
        </w:rPr>
      </w:pPr>
      <w:r>
        <w:rPr>
          <w:szCs w:val="32"/>
        </w:rPr>
        <w:t>3.多功能控制器PCB图</w:t>
      </w:r>
    </w:p>
    <w:p>
      <w:pPr>
        <w:jc w:val="center"/>
        <w:rPr>
          <w:szCs w:val="32"/>
        </w:rPr>
      </w:pPr>
      <w:r>
        <w:rPr>
          <w:szCs w:val="32"/>
        </w:rPr>
        <w:drawing>
          <wp:inline distT="0" distB="0" distL="114300" distR="114300">
            <wp:extent cx="3533775" cy="2145665"/>
            <wp:effectExtent l="0" t="0" r="9525" b="6985"/>
            <wp:docPr id="6" name="图片 7" descr="多功能实用控制装置P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多功能实用控制装置PC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145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90" w:firstLineChars="200"/>
        <w:rPr>
          <w:szCs w:val="32"/>
        </w:rPr>
      </w:pPr>
      <w:r>
        <w:rPr>
          <w:szCs w:val="32"/>
        </w:rPr>
        <w:t>4.多功能控制器实物照片</w:t>
      </w:r>
    </w:p>
    <w:p>
      <w:pPr>
        <w:ind w:firstLine="590" w:firstLineChars="200"/>
        <w:jc w:val="center"/>
        <w:rPr>
          <w:rFonts w:hint="eastAsia"/>
          <w:szCs w:val="32"/>
        </w:rPr>
      </w:pPr>
      <w:r>
        <w:rPr>
          <w:szCs w:val="32"/>
        </w:rPr>
        <w:drawing>
          <wp:inline distT="0" distB="0" distL="114300" distR="114300">
            <wp:extent cx="3361055" cy="1705610"/>
            <wp:effectExtent l="0" t="0" r="10795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rcRect l="40266" t="57175"/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1705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left"/>
        <w:rPr>
          <w:rFonts w:hint="eastAsia"/>
          <w:szCs w:val="32"/>
        </w:rPr>
      </w:pPr>
    </w:p>
    <w:p>
      <w:pPr>
        <w:snapToGrid w:val="0"/>
        <w:jc w:val="left"/>
        <w:rPr>
          <w:rFonts w:hint="eastAsia"/>
          <w:szCs w:val="32"/>
        </w:rPr>
      </w:pPr>
    </w:p>
    <w:p>
      <w:pPr>
        <w:snapToGrid w:val="0"/>
        <w:jc w:val="left"/>
        <w:rPr>
          <w:rFonts w:hint="eastAsia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74541"/>
    <w:rsid w:val="14074541"/>
    <w:rsid w:val="540D50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60" w:lineRule="exact"/>
      <w:ind w:firstLine="803" w:firstLineChars="250"/>
    </w:pPr>
    <w:rPr>
      <w:rFonts w:ascii="楷体_GB2312" w:eastAsia="楷体_GB2312"/>
      <w:b/>
      <w:kern w:val="0"/>
      <w:szCs w:val="20"/>
    </w:rPr>
  </w:style>
  <w:style w:type="paragraph" w:styleId="3">
    <w:name w:val="footnote text"/>
    <w:basedOn w:val="1"/>
    <w:uiPriority w:val="0"/>
    <w:pPr>
      <w:snapToGrid w:val="0"/>
      <w:jc w:val="left"/>
    </w:pPr>
    <w:rPr>
      <w:rFonts w:ascii="Calibri" w:hAnsi="Calibri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2016-07-12T05:18:00Z</dcterms:created>
  <dc:creator>User</dc:creator>
  <cp:lastModifiedBy>User</cp:lastModifiedBy>
  <dcterms:modified xsi:type="dcterms:W3CDTF">2016-07-12T05:27:34Z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